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20"/>
          <w:szCs w:val="20"/>
          <w:rtl w:val="0"/>
        </w:rPr>
        <w:t xml:space="preserve">Farmingdale PTC Meeting</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Minutes for approval</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May 18, 2021</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Zoom Meeting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Attending: Rachel Price, Lauren Coleman, Carrie Brady, Michele Stehling, Courtney Krohe, Jenny Canny, Melissa Luxmore, Jenny Leinberger, and Erin Vaughn.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t>
        <w:tab/>
        <w:t xml:space="preserve">Call to order @ 7:33pm by Lauren Coleman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 </w:t>
        <w:tab/>
        <w:t xml:space="preserve">Officer Reports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Secretary: Approve minutes from last meeting on April 20, 2021 –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Rachel Price,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Carrie Brady.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Treasurer – Michele Stehling  – Total Assets $62,530.30 (savings and money market).  This includes Helicopter Drop fundraiser earnings. Total revenue from the Helicopter Drop was $9,720.66. The only things we still have to payout for the year include teacher supply fund request and teacher appreciation. We did pay out one thing for next year already – “Card My Yard” for open house.  Approve treasurer report: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Courtney Krohe,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Rachel Price.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VP – Cassie Gurnsey-Hopkins  (absent) – Nothing new to report.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VP – Rachel Price –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Young Authors – we have all the books and certificates printed. We have 57 Honorable Mentions and a top book for each grade level.  On Friday we will hand out books, announce top book winner in each grade and hand out prizes. Winner will receive a Smoothie King gift card, candy, and a Barnes and Noble gift card. Honorable mention books get a smoothie king gift card and candy. All participants will receive candy. We did receive another teacher application for grant money, which got approved. Mr. Yates is going to do a special announcement on Friday with winners.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Summer Reading – Will make copies of form and send it out on Monday. Melissa Luxemore will be in charge of this next year.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Corresponding Secretary – Kelly Behl (absent)  – Nothing new to report.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 </w:t>
        <w:tab/>
        <w:t xml:space="preserve">Old Business/New Business: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Teacher appreciation (Melissa Luxmore and Lauren Coleman): Here is the plan for teacher appreciation this week: </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Monday – donuts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Wednesday – Oreo and Bunn Gourmet gift card</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Friday – Gum</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Appreciation: We ordered 72 box lunches from Café Moxo – they were great to work with! Will keep them in mind for next year as well.  Everyone also went home with a gift card. To remember for next year, one staff member has a tree nut allergy and 2 need gluten free meals.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Proposed Budget: Total spending plan for the 2021-2022 school year: $52,200. No major changes for next year but we are going to take out computer room software that is in the budget for $750. Mr. Yates said we are getting a grant from Covid for technology things. We are also not selling class supply kits this year – we usually budget $1000 for this.  We will reassess the need for this again next year.  We did add back into the budget teacher classroom bonuses. We have 31 full time teachers, each receiving $300 and 1.5 part time teachers each receiving $150. Motion to pass budget for the 2021-2022 season – 1st Carrie Brady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Melissa Luxmore. All 9 members present at the meeting voted yes to approve the budget. Kelly Behl also voted yes via email. We will vote again next Thursday at our final meeting for the year.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2021-2022 Officer Nominations – The nominations are as follows:</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President: </w:t>
        <w:tab/>
        <w:tab/>
        <w:tab/>
        <w:t xml:space="preserve">Rachel Price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VP: </w:t>
        <w:tab/>
        <w:tab/>
        <w:tab/>
        <w:t xml:space="preserve">Michele Stehling</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VP:</w:t>
        <w:tab/>
        <w:t xml:space="preserve"> </w:t>
        <w:tab/>
        <w:tab/>
        <w:t xml:space="preserve">Melissa Luxmore</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Treasurer: </w:t>
        <w:tab/>
        <w:tab/>
        <w:tab/>
        <w:t xml:space="preserve">Ashley Welch</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Treasurer: </w:t>
        <w:tab/>
        <w:tab/>
        <w:t xml:space="preserve">Ann Gemberling</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Recording Secretary:</w:t>
        <w:tab/>
        <w:t xml:space="preserve">Courtney Krohe</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Corresponding Secretary:</w:t>
        <w:tab/>
        <w:t xml:space="preserve">Jenny Canny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Vote to approve officers for 2021-2022 school year: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Lauren Coleman,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Carrie Brady. All 9 members present at the meeting voted yes to above officers for next school year.</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Volunteer form - Will push this out for end of this year/beginning of next year to get more volunteers for different functions. We need someone to lead the Fall Fundraiser.</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are responsible for ordering the school calendar for this upcoming school year since the handbook no longer has a calendar in it. Mr. Yates has a list of vendors we could use. We need to think about upcoming dates for the Carnival and Fall Fundraiser because we will need to include these dates in the calendar.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 </w:t>
        <w:tab/>
        <w:t xml:space="preserve">Teacher Representative – Jenny Leinberger:  Thanks for the Teacher Appreciation gifts and lunch! She also mentioned that she will send out email reminders about the teacher supply fund.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w:t>
        <w:tab/>
        <w:t xml:space="preserve">Principal comments (Mr. Yates – absent): Nothing to report.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VIII. </w:t>
        <w:tab/>
        <w:t xml:space="preserve">Adjourn – motion to adjourn meeting.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Rachel Price,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Carrie Brady. Approved. Meeting adjourned @ 8:25pm.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137E1"/>
    <w:pPr>
      <w:ind w:left="720"/>
      <w:contextualSpacing w:val="1"/>
    </w:pPr>
  </w:style>
  <w:style w:type="paragraph" w:styleId="NoSpacing">
    <w:name w:val="No Spacing"/>
    <w:uiPriority w:val="1"/>
    <w:qFormat w:val="1"/>
    <w:rsid w:val="00F137E1"/>
    <w:pPr>
      <w:spacing w:after="0" w:line="240" w:lineRule="auto"/>
    </w:pPr>
  </w:style>
  <w:style w:type="paragraph" w:styleId="Header">
    <w:name w:val="header"/>
    <w:basedOn w:val="Normal"/>
    <w:link w:val="HeaderChar"/>
    <w:uiPriority w:val="99"/>
    <w:unhideWhenUsed w:val="1"/>
    <w:rsid w:val="00255B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5BF9"/>
  </w:style>
  <w:style w:type="paragraph" w:styleId="Footer">
    <w:name w:val="footer"/>
    <w:basedOn w:val="Normal"/>
    <w:link w:val="FooterChar"/>
    <w:uiPriority w:val="99"/>
    <w:unhideWhenUsed w:val="1"/>
    <w:rsid w:val="00255B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5BF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GVbguh1XJrp83NPvshMpK/jjg==">AMUW2mV37g+OzwGLg3A5QmQ6kFvrgBgAFNFR8zMKErKqD+p+jbcH0pY04eCq29jCn5MvwkV3E01Wp7fk80OudIV/2C6akSAKzgLpnBqw9Lx8JZTMYRj7tow=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2021-06-29T02:16:00Z</dcterms:created>
  <dc:creator>Matt Krohe</dc:creator>
</cp:coreProperties>
</file>